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269"/>
        <w:gridCol w:w="1034"/>
        <w:gridCol w:w="853"/>
        <w:gridCol w:w="1209"/>
        <w:gridCol w:w="875"/>
        <w:gridCol w:w="992"/>
        <w:gridCol w:w="251"/>
        <w:gridCol w:w="742"/>
        <w:gridCol w:w="992"/>
        <w:gridCol w:w="850"/>
        <w:gridCol w:w="1160"/>
        <w:gridCol w:w="1318"/>
        <w:gridCol w:w="1318"/>
        <w:gridCol w:w="740"/>
        <w:gridCol w:w="1843"/>
      </w:tblGrid>
      <w:tr w:rsidR="00CD5DD9" w:rsidRPr="000A66A3" w:rsidTr="00CD5DD9">
        <w:trPr>
          <w:trHeight w:val="1117"/>
        </w:trPr>
        <w:tc>
          <w:tcPr>
            <w:tcW w:w="1269" w:type="dxa"/>
            <w:vAlign w:val="center"/>
          </w:tcPr>
          <w:p w:rsidR="00CD5DD9" w:rsidRPr="000A66A3" w:rsidRDefault="00CD5DD9" w:rsidP="000A66A3">
            <w:pPr>
              <w:jc w:val="center"/>
            </w:pPr>
          </w:p>
        </w:tc>
        <w:tc>
          <w:tcPr>
            <w:tcW w:w="1034" w:type="dxa"/>
            <w:shd w:val="clear" w:color="auto" w:fill="FFF2CC" w:themeFill="accent4" w:themeFillTint="33"/>
            <w:vAlign w:val="center"/>
          </w:tcPr>
          <w:p w:rsidR="00CD5DD9" w:rsidRPr="00AD3F75" w:rsidRDefault="00CD5DD9" w:rsidP="00902D9B">
            <w:pPr>
              <w:jc w:val="center"/>
              <w:rPr>
                <w:b/>
              </w:rPr>
            </w:pPr>
            <w:r w:rsidRPr="00AD3F75">
              <w:rPr>
                <w:b/>
              </w:rPr>
              <w:t>Morning activities</w:t>
            </w:r>
          </w:p>
        </w:tc>
        <w:tc>
          <w:tcPr>
            <w:tcW w:w="853" w:type="dxa"/>
            <w:vAlign w:val="center"/>
          </w:tcPr>
          <w:p w:rsidR="00CD5DD9" w:rsidRPr="00CD5DD9" w:rsidRDefault="00CD5DD9" w:rsidP="000A66A3">
            <w:pPr>
              <w:jc w:val="center"/>
              <w:rPr>
                <w:sz w:val="18"/>
              </w:rPr>
            </w:pPr>
            <w:r w:rsidRPr="00CD5DD9">
              <w:rPr>
                <w:sz w:val="18"/>
              </w:rPr>
              <w:t>09:00 – 09:55</w:t>
            </w:r>
          </w:p>
        </w:tc>
        <w:tc>
          <w:tcPr>
            <w:tcW w:w="1209" w:type="dxa"/>
            <w:vAlign w:val="center"/>
          </w:tcPr>
          <w:p w:rsidR="00CD5DD9" w:rsidRPr="00CD5DD9" w:rsidRDefault="00CD5DD9" w:rsidP="000A66A3">
            <w:pPr>
              <w:jc w:val="center"/>
              <w:rPr>
                <w:sz w:val="18"/>
              </w:rPr>
            </w:pPr>
            <w:r w:rsidRPr="00CD5DD9">
              <w:rPr>
                <w:sz w:val="18"/>
              </w:rPr>
              <w:t>09:55 – 10:15</w:t>
            </w:r>
          </w:p>
        </w:tc>
        <w:tc>
          <w:tcPr>
            <w:tcW w:w="875" w:type="dxa"/>
            <w:vAlign w:val="center"/>
          </w:tcPr>
          <w:p w:rsidR="00CD5DD9" w:rsidRPr="00CD5DD9" w:rsidRDefault="00CD5DD9" w:rsidP="000A66A3">
            <w:pPr>
              <w:jc w:val="center"/>
              <w:rPr>
                <w:sz w:val="18"/>
              </w:rPr>
            </w:pPr>
            <w:r w:rsidRPr="00CD5DD9">
              <w:rPr>
                <w:sz w:val="18"/>
              </w:rPr>
              <w:t>10:15 – 10:30</w:t>
            </w:r>
          </w:p>
        </w:tc>
        <w:tc>
          <w:tcPr>
            <w:tcW w:w="992" w:type="dxa"/>
            <w:vAlign w:val="center"/>
          </w:tcPr>
          <w:p w:rsidR="00CD5DD9" w:rsidRPr="00CD5DD9" w:rsidRDefault="00CD5DD9" w:rsidP="000A66A3">
            <w:pPr>
              <w:jc w:val="center"/>
              <w:rPr>
                <w:sz w:val="18"/>
              </w:rPr>
            </w:pPr>
            <w:r w:rsidRPr="00CD5DD9">
              <w:rPr>
                <w:sz w:val="18"/>
              </w:rPr>
              <w:t>10:30 – 10:45</w:t>
            </w:r>
          </w:p>
        </w:tc>
        <w:tc>
          <w:tcPr>
            <w:tcW w:w="993" w:type="dxa"/>
            <w:gridSpan w:val="2"/>
            <w:vAlign w:val="center"/>
          </w:tcPr>
          <w:p w:rsidR="00CD5DD9" w:rsidRPr="00CD5DD9" w:rsidRDefault="00CD5DD9" w:rsidP="000A66A3">
            <w:pPr>
              <w:jc w:val="center"/>
              <w:rPr>
                <w:sz w:val="18"/>
              </w:rPr>
            </w:pPr>
            <w:r w:rsidRPr="00CD5DD9">
              <w:rPr>
                <w:sz w:val="18"/>
              </w:rPr>
              <w:t>10:45 – 11:10</w:t>
            </w:r>
          </w:p>
        </w:tc>
        <w:tc>
          <w:tcPr>
            <w:tcW w:w="992" w:type="dxa"/>
            <w:vAlign w:val="center"/>
          </w:tcPr>
          <w:p w:rsidR="00CD5DD9" w:rsidRPr="00CD5DD9" w:rsidRDefault="00CD5DD9" w:rsidP="000A66A3">
            <w:pPr>
              <w:jc w:val="center"/>
              <w:rPr>
                <w:sz w:val="18"/>
              </w:rPr>
            </w:pPr>
            <w:r w:rsidRPr="00CD5DD9">
              <w:rPr>
                <w:sz w:val="18"/>
              </w:rPr>
              <w:t>11:45 – 12:00</w:t>
            </w:r>
          </w:p>
        </w:tc>
        <w:tc>
          <w:tcPr>
            <w:tcW w:w="850" w:type="dxa"/>
            <w:vAlign w:val="center"/>
          </w:tcPr>
          <w:p w:rsidR="00CD5DD9" w:rsidRPr="00CD5DD9" w:rsidRDefault="00CD5DD9" w:rsidP="000A66A3">
            <w:pPr>
              <w:jc w:val="center"/>
              <w:rPr>
                <w:sz w:val="18"/>
              </w:rPr>
            </w:pPr>
            <w:r w:rsidRPr="00CD5DD9">
              <w:rPr>
                <w:sz w:val="18"/>
              </w:rPr>
              <w:t>12pm – 12:45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CD5DD9" w:rsidRPr="000A66A3" w:rsidRDefault="00CD5DD9" w:rsidP="000A66A3">
            <w:pPr>
              <w:jc w:val="center"/>
            </w:pPr>
            <w:r>
              <w:t>12:45 – 13:15</w:t>
            </w:r>
          </w:p>
        </w:tc>
        <w:tc>
          <w:tcPr>
            <w:tcW w:w="2636" w:type="dxa"/>
            <w:gridSpan w:val="2"/>
            <w:vAlign w:val="center"/>
          </w:tcPr>
          <w:p w:rsidR="00CD5DD9" w:rsidRPr="000A66A3" w:rsidRDefault="00CD5DD9" w:rsidP="000A66A3">
            <w:pPr>
              <w:jc w:val="center"/>
            </w:pPr>
            <w:r>
              <w:t>13:15 – 14:15</w:t>
            </w:r>
          </w:p>
        </w:tc>
        <w:tc>
          <w:tcPr>
            <w:tcW w:w="2583" w:type="dxa"/>
            <w:gridSpan w:val="2"/>
            <w:vAlign w:val="center"/>
          </w:tcPr>
          <w:p w:rsidR="00CD5DD9" w:rsidRPr="000A66A3" w:rsidRDefault="00CD5DD9" w:rsidP="000A66A3">
            <w:pPr>
              <w:jc w:val="center"/>
            </w:pPr>
            <w:r>
              <w:t>14:15 – 15:15</w:t>
            </w:r>
          </w:p>
        </w:tc>
      </w:tr>
      <w:tr w:rsidR="00CD5DD9" w:rsidRPr="000A66A3" w:rsidTr="00CD5DD9">
        <w:trPr>
          <w:trHeight w:val="744"/>
        </w:trPr>
        <w:tc>
          <w:tcPr>
            <w:tcW w:w="1269" w:type="dxa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Monday</w:t>
            </w:r>
          </w:p>
        </w:tc>
        <w:tc>
          <w:tcPr>
            <w:tcW w:w="1034" w:type="dxa"/>
            <w:shd w:val="clear" w:color="auto" w:fill="FFF2CC" w:themeFill="accent4" w:themeFillTint="33"/>
            <w:vAlign w:val="center"/>
          </w:tcPr>
          <w:p w:rsidR="00CD5DD9" w:rsidRPr="000A66A3" w:rsidRDefault="00CD5DD9" w:rsidP="00CD5DD9">
            <w:pPr>
              <w:jc w:val="center"/>
            </w:pPr>
            <w:r>
              <w:t>Quiet reading</w:t>
            </w:r>
          </w:p>
        </w:tc>
        <w:tc>
          <w:tcPr>
            <w:tcW w:w="853" w:type="dxa"/>
            <w:shd w:val="clear" w:color="auto" w:fill="E2EFD9" w:themeFill="accent6" w:themeFillTint="33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Maths</w:t>
            </w:r>
          </w:p>
        </w:tc>
        <w:tc>
          <w:tcPr>
            <w:tcW w:w="1209" w:type="dxa"/>
            <w:shd w:val="clear" w:color="auto" w:fill="DEEAF6" w:themeFill="accent5" w:themeFillTint="33"/>
            <w:vAlign w:val="center"/>
          </w:tcPr>
          <w:p w:rsidR="00CD5DD9" w:rsidRPr="000A66A3" w:rsidRDefault="00CD5DD9" w:rsidP="00CD5DD9">
            <w:pPr>
              <w:jc w:val="center"/>
            </w:pPr>
            <w:r>
              <w:t>Spelling Input</w:t>
            </w:r>
          </w:p>
        </w:tc>
        <w:tc>
          <w:tcPr>
            <w:tcW w:w="875" w:type="dxa"/>
            <w:vMerge w:val="restart"/>
            <w:textDirection w:val="btLr"/>
            <w:vAlign w:val="center"/>
          </w:tcPr>
          <w:p w:rsidR="00CD5DD9" w:rsidRPr="000A66A3" w:rsidRDefault="00CD5DD9" w:rsidP="00CD5DD9">
            <w:pPr>
              <w:ind w:left="113" w:right="113"/>
              <w:jc w:val="center"/>
            </w:pPr>
            <w:r w:rsidRPr="00CD5DD9">
              <w:rPr>
                <w:sz w:val="48"/>
              </w:rPr>
              <w:t>Break</w:t>
            </w:r>
          </w:p>
        </w:tc>
        <w:tc>
          <w:tcPr>
            <w:tcW w:w="992" w:type="dxa"/>
            <w:shd w:val="clear" w:color="auto" w:fill="FFCCFF"/>
            <w:vAlign w:val="center"/>
          </w:tcPr>
          <w:p w:rsidR="00CD5DD9" w:rsidRPr="000A66A3" w:rsidRDefault="00CD5DD9" w:rsidP="00CD5DD9">
            <w:pPr>
              <w:jc w:val="center"/>
            </w:pPr>
            <w:r>
              <w:t>Quiet Reading</w:t>
            </w:r>
          </w:p>
        </w:tc>
        <w:tc>
          <w:tcPr>
            <w:tcW w:w="993" w:type="dxa"/>
            <w:gridSpan w:val="2"/>
            <w:shd w:val="clear" w:color="auto" w:fill="FFE599" w:themeFill="accent4" w:themeFillTint="66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Shared Reading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CD5DD9" w:rsidRPr="000A66A3" w:rsidRDefault="00CD5DD9" w:rsidP="00CD5DD9">
            <w:pPr>
              <w:jc w:val="center"/>
            </w:pPr>
            <w:r>
              <w:t>English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D5DD9" w:rsidRPr="00CD5DD9" w:rsidRDefault="00CD5DD9" w:rsidP="00CD5DD9">
            <w:pPr>
              <w:ind w:left="113" w:right="113"/>
              <w:jc w:val="center"/>
              <w:rPr>
                <w:sz w:val="44"/>
              </w:rPr>
            </w:pPr>
            <w:r w:rsidRPr="00CD5DD9">
              <w:rPr>
                <w:sz w:val="48"/>
              </w:rPr>
              <w:t>Lunch</w:t>
            </w:r>
          </w:p>
        </w:tc>
        <w:tc>
          <w:tcPr>
            <w:tcW w:w="1160" w:type="dxa"/>
            <w:shd w:val="clear" w:color="auto" w:fill="66FFFF"/>
            <w:vAlign w:val="center"/>
          </w:tcPr>
          <w:p w:rsidR="00CD5DD9" w:rsidRPr="00CD5DD9" w:rsidRDefault="00CD5DD9" w:rsidP="00CD5DD9">
            <w:pPr>
              <w:jc w:val="center"/>
            </w:pPr>
            <w:r w:rsidRPr="000A66A3">
              <w:t>Collective Worship</w:t>
            </w:r>
          </w:p>
        </w:tc>
        <w:tc>
          <w:tcPr>
            <w:tcW w:w="1318" w:type="dxa"/>
            <w:vAlign w:val="center"/>
          </w:tcPr>
          <w:p w:rsidR="00CD5DD9" w:rsidRDefault="00CD5DD9" w:rsidP="00CD5DD9">
            <w:pPr>
              <w:jc w:val="center"/>
            </w:pPr>
            <w:r>
              <w:t>13:15 – 13:50</w:t>
            </w:r>
          </w:p>
          <w:p w:rsidR="00CD5DD9" w:rsidRPr="000A66A3" w:rsidRDefault="00CD5DD9" w:rsidP="00CD5DD9">
            <w:pPr>
              <w:jc w:val="center"/>
            </w:pPr>
            <w:r w:rsidRPr="000A66A3">
              <w:t>French</w:t>
            </w:r>
          </w:p>
        </w:tc>
        <w:tc>
          <w:tcPr>
            <w:tcW w:w="1318" w:type="dxa"/>
            <w:vAlign w:val="center"/>
          </w:tcPr>
          <w:p w:rsidR="00CD5DD9" w:rsidRDefault="00CD5DD9" w:rsidP="00CD5DD9">
            <w:pPr>
              <w:jc w:val="center"/>
            </w:pPr>
            <w:r>
              <w:t>13:50 – 14:15</w:t>
            </w:r>
          </w:p>
          <w:p w:rsidR="00CD5DD9" w:rsidRPr="000A66A3" w:rsidRDefault="00CD5DD9" w:rsidP="00CD5DD9">
            <w:pPr>
              <w:jc w:val="center"/>
            </w:pPr>
            <w:r w:rsidRPr="000A66A3">
              <w:t>Handwriting</w:t>
            </w:r>
          </w:p>
        </w:tc>
        <w:tc>
          <w:tcPr>
            <w:tcW w:w="2583" w:type="dxa"/>
            <w:gridSpan w:val="2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Indoor PE</w:t>
            </w:r>
          </w:p>
        </w:tc>
      </w:tr>
      <w:tr w:rsidR="00CD5DD9" w:rsidRPr="000A66A3" w:rsidTr="00CD5DD9">
        <w:trPr>
          <w:trHeight w:val="744"/>
        </w:trPr>
        <w:tc>
          <w:tcPr>
            <w:tcW w:w="1269" w:type="dxa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Tuesday</w:t>
            </w:r>
          </w:p>
        </w:tc>
        <w:tc>
          <w:tcPr>
            <w:tcW w:w="1034" w:type="dxa"/>
            <w:shd w:val="clear" w:color="auto" w:fill="FFF2CC" w:themeFill="accent4" w:themeFillTint="33"/>
            <w:vAlign w:val="center"/>
          </w:tcPr>
          <w:p w:rsidR="00CD5DD9" w:rsidRPr="000A66A3" w:rsidRDefault="00CD5DD9" w:rsidP="00CD5DD9">
            <w:pPr>
              <w:jc w:val="center"/>
            </w:pPr>
            <w:r>
              <w:t>Spelling activity</w:t>
            </w:r>
          </w:p>
        </w:tc>
        <w:tc>
          <w:tcPr>
            <w:tcW w:w="853" w:type="dxa"/>
            <w:shd w:val="clear" w:color="auto" w:fill="E2EFD9" w:themeFill="accent6" w:themeFillTint="33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Maths</w:t>
            </w:r>
          </w:p>
        </w:tc>
        <w:tc>
          <w:tcPr>
            <w:tcW w:w="1209" w:type="dxa"/>
            <w:shd w:val="clear" w:color="auto" w:fill="DEEAF6" w:themeFill="accent5" w:themeFillTint="33"/>
            <w:vAlign w:val="center"/>
          </w:tcPr>
          <w:p w:rsidR="00CD5DD9" w:rsidRPr="000A66A3" w:rsidRDefault="00CD5DD9" w:rsidP="00CD5DD9">
            <w:pPr>
              <w:jc w:val="center"/>
            </w:pPr>
            <w:r>
              <w:t>Spelling Input</w:t>
            </w:r>
          </w:p>
        </w:tc>
        <w:tc>
          <w:tcPr>
            <w:tcW w:w="875" w:type="dxa"/>
            <w:vMerge/>
            <w:vAlign w:val="center"/>
          </w:tcPr>
          <w:p w:rsidR="00CD5DD9" w:rsidRPr="000A66A3" w:rsidRDefault="00CD5DD9" w:rsidP="00CD5DD9">
            <w:pPr>
              <w:jc w:val="center"/>
            </w:pPr>
          </w:p>
        </w:tc>
        <w:tc>
          <w:tcPr>
            <w:tcW w:w="992" w:type="dxa"/>
            <w:shd w:val="clear" w:color="auto" w:fill="FFCCFF"/>
            <w:vAlign w:val="center"/>
          </w:tcPr>
          <w:p w:rsidR="00CD5DD9" w:rsidRPr="000A66A3" w:rsidRDefault="00CD5DD9" w:rsidP="00CD5DD9">
            <w:pPr>
              <w:jc w:val="center"/>
            </w:pPr>
            <w:r>
              <w:t>Quiet Reading</w:t>
            </w:r>
          </w:p>
        </w:tc>
        <w:tc>
          <w:tcPr>
            <w:tcW w:w="993" w:type="dxa"/>
            <w:gridSpan w:val="2"/>
            <w:shd w:val="clear" w:color="auto" w:fill="FFE599" w:themeFill="accent4" w:themeFillTint="66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Shared Reading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CD5DD9" w:rsidRPr="000A66A3" w:rsidRDefault="00CD5DD9" w:rsidP="00CD5DD9">
            <w:pPr>
              <w:jc w:val="center"/>
            </w:pPr>
            <w:r>
              <w:t>English</w:t>
            </w:r>
          </w:p>
        </w:tc>
        <w:tc>
          <w:tcPr>
            <w:tcW w:w="850" w:type="dxa"/>
            <w:vMerge/>
            <w:vAlign w:val="center"/>
          </w:tcPr>
          <w:p w:rsidR="00CD5DD9" w:rsidRPr="000A66A3" w:rsidRDefault="00CD5DD9" w:rsidP="00CD5DD9">
            <w:pPr>
              <w:jc w:val="center"/>
            </w:pPr>
          </w:p>
        </w:tc>
        <w:tc>
          <w:tcPr>
            <w:tcW w:w="1160" w:type="dxa"/>
            <w:shd w:val="clear" w:color="auto" w:fill="66FFFF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Collective Worship</w:t>
            </w:r>
          </w:p>
        </w:tc>
        <w:tc>
          <w:tcPr>
            <w:tcW w:w="3376" w:type="dxa"/>
            <w:gridSpan w:val="3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Science</w:t>
            </w:r>
          </w:p>
        </w:tc>
        <w:tc>
          <w:tcPr>
            <w:tcW w:w="1843" w:type="dxa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E4S</w:t>
            </w:r>
          </w:p>
        </w:tc>
      </w:tr>
      <w:tr w:rsidR="00CD5DD9" w:rsidRPr="000A66A3" w:rsidTr="00CD5DD9">
        <w:trPr>
          <w:trHeight w:val="754"/>
        </w:trPr>
        <w:tc>
          <w:tcPr>
            <w:tcW w:w="1269" w:type="dxa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Wednesday</w:t>
            </w:r>
          </w:p>
        </w:tc>
        <w:tc>
          <w:tcPr>
            <w:tcW w:w="1034" w:type="dxa"/>
            <w:shd w:val="clear" w:color="auto" w:fill="FFF2CC" w:themeFill="accent4" w:themeFillTint="33"/>
            <w:vAlign w:val="center"/>
          </w:tcPr>
          <w:p w:rsidR="00CD5DD9" w:rsidRPr="000A66A3" w:rsidRDefault="00CD5DD9" w:rsidP="00CD5DD9">
            <w:pPr>
              <w:jc w:val="center"/>
            </w:pPr>
            <w:r>
              <w:t>Spelling activity</w:t>
            </w:r>
          </w:p>
        </w:tc>
        <w:tc>
          <w:tcPr>
            <w:tcW w:w="853" w:type="dxa"/>
            <w:shd w:val="clear" w:color="auto" w:fill="E2EFD9" w:themeFill="accent6" w:themeFillTint="33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Maths</w:t>
            </w:r>
          </w:p>
        </w:tc>
        <w:tc>
          <w:tcPr>
            <w:tcW w:w="1209" w:type="dxa"/>
            <w:shd w:val="clear" w:color="auto" w:fill="DEEAF6" w:themeFill="accent5" w:themeFillTint="33"/>
            <w:vAlign w:val="center"/>
          </w:tcPr>
          <w:p w:rsidR="00CD5DD9" w:rsidRPr="000A66A3" w:rsidRDefault="00CD5DD9" w:rsidP="00CD5DD9">
            <w:pPr>
              <w:jc w:val="center"/>
            </w:pPr>
            <w:r>
              <w:t>Spelling Input</w:t>
            </w:r>
          </w:p>
        </w:tc>
        <w:tc>
          <w:tcPr>
            <w:tcW w:w="875" w:type="dxa"/>
            <w:vMerge/>
            <w:vAlign w:val="center"/>
          </w:tcPr>
          <w:p w:rsidR="00CD5DD9" w:rsidRPr="000A66A3" w:rsidRDefault="00CD5DD9" w:rsidP="00CD5DD9">
            <w:pPr>
              <w:jc w:val="center"/>
            </w:pPr>
          </w:p>
        </w:tc>
        <w:tc>
          <w:tcPr>
            <w:tcW w:w="992" w:type="dxa"/>
            <w:shd w:val="clear" w:color="auto" w:fill="FFCCFF"/>
            <w:vAlign w:val="center"/>
          </w:tcPr>
          <w:p w:rsidR="00CD5DD9" w:rsidRPr="000A66A3" w:rsidRDefault="00CD5DD9" w:rsidP="00CD5DD9">
            <w:pPr>
              <w:jc w:val="center"/>
            </w:pPr>
            <w:r>
              <w:t>Quiet Reading</w:t>
            </w:r>
          </w:p>
        </w:tc>
        <w:tc>
          <w:tcPr>
            <w:tcW w:w="993" w:type="dxa"/>
            <w:gridSpan w:val="2"/>
            <w:shd w:val="clear" w:color="auto" w:fill="FFE599" w:themeFill="accent4" w:themeFillTint="66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Shared Reading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CD5DD9" w:rsidRPr="000A66A3" w:rsidRDefault="00CD5DD9" w:rsidP="00CD5DD9">
            <w:pPr>
              <w:jc w:val="center"/>
            </w:pPr>
            <w:r>
              <w:t>English</w:t>
            </w:r>
          </w:p>
        </w:tc>
        <w:tc>
          <w:tcPr>
            <w:tcW w:w="850" w:type="dxa"/>
            <w:vMerge/>
            <w:vAlign w:val="center"/>
          </w:tcPr>
          <w:p w:rsidR="00CD5DD9" w:rsidRPr="000A66A3" w:rsidRDefault="00CD5DD9" w:rsidP="00CD5DD9">
            <w:pPr>
              <w:jc w:val="center"/>
            </w:pPr>
          </w:p>
        </w:tc>
        <w:tc>
          <w:tcPr>
            <w:tcW w:w="1160" w:type="dxa"/>
            <w:shd w:val="clear" w:color="auto" w:fill="66FFFF"/>
            <w:vAlign w:val="center"/>
          </w:tcPr>
          <w:p w:rsidR="00CD5DD9" w:rsidRPr="000A66A3" w:rsidRDefault="00CD5DD9" w:rsidP="00CD5DD9">
            <w:pPr>
              <w:jc w:val="center"/>
            </w:pPr>
            <w:r w:rsidRPr="00CD5DD9">
              <w:rPr>
                <w:sz w:val="18"/>
              </w:rPr>
              <w:t>Whole Class</w:t>
            </w:r>
            <w:r w:rsidRPr="00CD5DD9">
              <w:t xml:space="preserve"> </w:t>
            </w:r>
            <w:r w:rsidRPr="00CD5DD9">
              <w:rPr>
                <w:sz w:val="18"/>
              </w:rPr>
              <w:t>Collective Worship</w:t>
            </w:r>
          </w:p>
        </w:tc>
        <w:tc>
          <w:tcPr>
            <w:tcW w:w="1318" w:type="dxa"/>
            <w:vAlign w:val="center"/>
          </w:tcPr>
          <w:p w:rsidR="00CD5DD9" w:rsidRPr="000A66A3" w:rsidRDefault="00CD5DD9" w:rsidP="00CD5DD9">
            <w:pPr>
              <w:jc w:val="center"/>
            </w:pPr>
            <w:r>
              <w:t xml:space="preserve">Handwriting </w:t>
            </w:r>
            <w:r w:rsidRPr="00AD3F75">
              <w:rPr>
                <w:sz w:val="18"/>
              </w:rPr>
              <w:t>(15 mins)</w:t>
            </w:r>
          </w:p>
        </w:tc>
        <w:tc>
          <w:tcPr>
            <w:tcW w:w="1318" w:type="dxa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Music</w:t>
            </w:r>
          </w:p>
        </w:tc>
        <w:tc>
          <w:tcPr>
            <w:tcW w:w="2583" w:type="dxa"/>
            <w:gridSpan w:val="2"/>
            <w:vAlign w:val="center"/>
          </w:tcPr>
          <w:p w:rsidR="00CD5DD9" w:rsidRPr="000A66A3" w:rsidRDefault="00CD5DD9" w:rsidP="00CD5DD9">
            <w:pPr>
              <w:jc w:val="center"/>
            </w:pPr>
            <w:r>
              <w:t xml:space="preserve">Computing (GG) </w:t>
            </w:r>
          </w:p>
        </w:tc>
      </w:tr>
      <w:tr w:rsidR="00CD5DD9" w:rsidRPr="000A66A3" w:rsidTr="00CD5DD9">
        <w:trPr>
          <w:trHeight w:val="744"/>
        </w:trPr>
        <w:tc>
          <w:tcPr>
            <w:tcW w:w="1269" w:type="dxa"/>
            <w:vAlign w:val="center"/>
          </w:tcPr>
          <w:p w:rsidR="00CD5DD9" w:rsidRPr="00CD5DD9" w:rsidRDefault="00CD5DD9" w:rsidP="00CD5DD9">
            <w:pPr>
              <w:jc w:val="center"/>
              <w:rPr>
                <w:color w:val="FF0000"/>
              </w:rPr>
            </w:pPr>
            <w:r w:rsidRPr="000A66A3">
              <w:t>Thursday</w:t>
            </w:r>
          </w:p>
        </w:tc>
        <w:tc>
          <w:tcPr>
            <w:tcW w:w="1034" w:type="dxa"/>
            <w:shd w:val="clear" w:color="auto" w:fill="FFF2CC" w:themeFill="accent4" w:themeFillTint="33"/>
            <w:vAlign w:val="center"/>
          </w:tcPr>
          <w:p w:rsidR="00CD5DD9" w:rsidRPr="000A66A3" w:rsidRDefault="00CD5DD9" w:rsidP="00CD5DD9">
            <w:pPr>
              <w:jc w:val="center"/>
            </w:pPr>
            <w:r>
              <w:t>Spelling activity</w:t>
            </w:r>
          </w:p>
        </w:tc>
        <w:tc>
          <w:tcPr>
            <w:tcW w:w="853" w:type="dxa"/>
            <w:shd w:val="clear" w:color="auto" w:fill="E2EFD9" w:themeFill="accent6" w:themeFillTint="33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Maths</w:t>
            </w:r>
          </w:p>
        </w:tc>
        <w:tc>
          <w:tcPr>
            <w:tcW w:w="1209" w:type="dxa"/>
            <w:shd w:val="clear" w:color="auto" w:fill="DEEAF6" w:themeFill="accent5" w:themeFillTint="33"/>
            <w:vAlign w:val="center"/>
          </w:tcPr>
          <w:p w:rsidR="00CD5DD9" w:rsidRPr="000A66A3" w:rsidRDefault="00CD5DD9" w:rsidP="00CD5DD9">
            <w:pPr>
              <w:jc w:val="center"/>
            </w:pPr>
            <w:r>
              <w:t>Spelling Input</w:t>
            </w:r>
          </w:p>
        </w:tc>
        <w:tc>
          <w:tcPr>
            <w:tcW w:w="875" w:type="dxa"/>
            <w:vMerge/>
            <w:vAlign w:val="center"/>
          </w:tcPr>
          <w:p w:rsidR="00CD5DD9" w:rsidRPr="000A66A3" w:rsidRDefault="00CD5DD9" w:rsidP="00CD5DD9">
            <w:pPr>
              <w:jc w:val="center"/>
            </w:pPr>
          </w:p>
        </w:tc>
        <w:tc>
          <w:tcPr>
            <w:tcW w:w="992" w:type="dxa"/>
            <w:shd w:val="clear" w:color="auto" w:fill="FFCCFF"/>
            <w:vAlign w:val="center"/>
          </w:tcPr>
          <w:p w:rsidR="00CD5DD9" w:rsidRPr="000A66A3" w:rsidRDefault="00CD5DD9" w:rsidP="00CD5DD9">
            <w:pPr>
              <w:jc w:val="center"/>
            </w:pPr>
            <w:r>
              <w:t>Quiet Reading</w:t>
            </w:r>
          </w:p>
        </w:tc>
        <w:tc>
          <w:tcPr>
            <w:tcW w:w="993" w:type="dxa"/>
            <w:gridSpan w:val="2"/>
            <w:shd w:val="clear" w:color="auto" w:fill="FFE599" w:themeFill="accent4" w:themeFillTint="66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Shared Reading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CD5DD9" w:rsidRPr="000A66A3" w:rsidRDefault="00CD5DD9" w:rsidP="00CD5DD9">
            <w:pPr>
              <w:jc w:val="center"/>
            </w:pPr>
            <w:r>
              <w:t>English</w:t>
            </w:r>
          </w:p>
        </w:tc>
        <w:tc>
          <w:tcPr>
            <w:tcW w:w="850" w:type="dxa"/>
            <w:vMerge/>
            <w:vAlign w:val="center"/>
          </w:tcPr>
          <w:p w:rsidR="00CD5DD9" w:rsidRPr="000A66A3" w:rsidRDefault="00CD5DD9" w:rsidP="00CD5DD9">
            <w:pPr>
              <w:jc w:val="center"/>
            </w:pPr>
          </w:p>
        </w:tc>
        <w:tc>
          <w:tcPr>
            <w:tcW w:w="1160" w:type="dxa"/>
            <w:shd w:val="clear" w:color="auto" w:fill="66FFFF"/>
            <w:vAlign w:val="center"/>
          </w:tcPr>
          <w:p w:rsidR="00CD5DD9" w:rsidRPr="000A66A3" w:rsidRDefault="00CD5DD9" w:rsidP="00CD5DD9">
            <w:pPr>
              <w:jc w:val="center"/>
            </w:pPr>
            <w:r>
              <w:t>Songs of Praise</w:t>
            </w:r>
          </w:p>
        </w:tc>
        <w:tc>
          <w:tcPr>
            <w:tcW w:w="2636" w:type="dxa"/>
            <w:gridSpan w:val="2"/>
            <w:vAlign w:val="center"/>
          </w:tcPr>
          <w:p w:rsidR="00CD5DD9" w:rsidRPr="000A66A3" w:rsidRDefault="00CD5DD9" w:rsidP="00CD5DD9">
            <w:pPr>
              <w:jc w:val="center"/>
            </w:pPr>
            <w:r>
              <w:t>RE</w:t>
            </w:r>
          </w:p>
        </w:tc>
        <w:tc>
          <w:tcPr>
            <w:tcW w:w="2583" w:type="dxa"/>
            <w:gridSpan w:val="2"/>
            <w:vAlign w:val="center"/>
          </w:tcPr>
          <w:p w:rsidR="00CD5DD9" w:rsidRPr="000A66A3" w:rsidRDefault="00CD5DD9" w:rsidP="00CD5DD9">
            <w:pPr>
              <w:jc w:val="center"/>
            </w:pPr>
            <w:r>
              <w:t>Games</w:t>
            </w:r>
          </w:p>
        </w:tc>
      </w:tr>
      <w:tr w:rsidR="00CD5DD9" w:rsidRPr="000A66A3" w:rsidTr="00CD5DD9">
        <w:trPr>
          <w:trHeight w:val="744"/>
        </w:trPr>
        <w:tc>
          <w:tcPr>
            <w:tcW w:w="1269" w:type="dxa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Friday</w:t>
            </w:r>
          </w:p>
        </w:tc>
        <w:tc>
          <w:tcPr>
            <w:tcW w:w="1034" w:type="dxa"/>
            <w:shd w:val="clear" w:color="auto" w:fill="FFF2CC" w:themeFill="accent4" w:themeFillTint="33"/>
            <w:vAlign w:val="center"/>
          </w:tcPr>
          <w:p w:rsidR="00CD5DD9" w:rsidRPr="000A66A3" w:rsidRDefault="00CD5DD9" w:rsidP="00CD5DD9">
            <w:pPr>
              <w:jc w:val="center"/>
            </w:pPr>
            <w:r>
              <w:t>Quiet reading</w:t>
            </w:r>
          </w:p>
        </w:tc>
        <w:tc>
          <w:tcPr>
            <w:tcW w:w="853" w:type="dxa"/>
            <w:shd w:val="clear" w:color="auto" w:fill="E2EFD9" w:themeFill="accent6" w:themeFillTint="33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Maths</w:t>
            </w:r>
          </w:p>
        </w:tc>
        <w:tc>
          <w:tcPr>
            <w:tcW w:w="1209" w:type="dxa"/>
            <w:vAlign w:val="center"/>
          </w:tcPr>
          <w:p w:rsidR="00CD5DD9" w:rsidRPr="000A66A3" w:rsidRDefault="00CD5DD9" w:rsidP="00CD5DD9">
            <w:pPr>
              <w:jc w:val="center"/>
            </w:pPr>
            <w:r>
              <w:t>Teacher Read</w:t>
            </w:r>
          </w:p>
        </w:tc>
        <w:tc>
          <w:tcPr>
            <w:tcW w:w="875" w:type="dxa"/>
            <w:vMerge/>
            <w:vAlign w:val="center"/>
          </w:tcPr>
          <w:p w:rsidR="00CD5DD9" w:rsidRPr="000A66A3" w:rsidRDefault="00CD5DD9" w:rsidP="00CD5DD9">
            <w:pPr>
              <w:jc w:val="center"/>
            </w:pPr>
          </w:p>
        </w:tc>
        <w:tc>
          <w:tcPr>
            <w:tcW w:w="1243" w:type="dxa"/>
            <w:gridSpan w:val="2"/>
            <w:vAlign w:val="center"/>
          </w:tcPr>
          <w:p w:rsidR="00CD5DD9" w:rsidRPr="000A66A3" w:rsidRDefault="00CD5DD9" w:rsidP="00CD5DD9">
            <w:pPr>
              <w:jc w:val="center"/>
            </w:pPr>
            <w:r>
              <w:t>BSL</w:t>
            </w:r>
          </w:p>
        </w:tc>
        <w:tc>
          <w:tcPr>
            <w:tcW w:w="1734" w:type="dxa"/>
            <w:gridSpan w:val="2"/>
            <w:shd w:val="clear" w:color="auto" w:fill="FBE4D5" w:themeFill="accent2" w:themeFillTint="33"/>
            <w:vAlign w:val="center"/>
          </w:tcPr>
          <w:p w:rsidR="00CD5DD9" w:rsidRPr="000A66A3" w:rsidRDefault="00CD5DD9" w:rsidP="00CD5DD9">
            <w:pPr>
              <w:jc w:val="center"/>
            </w:pPr>
            <w:r>
              <w:t>English</w:t>
            </w:r>
          </w:p>
        </w:tc>
        <w:tc>
          <w:tcPr>
            <w:tcW w:w="850" w:type="dxa"/>
            <w:vMerge/>
            <w:vAlign w:val="center"/>
          </w:tcPr>
          <w:p w:rsidR="00CD5DD9" w:rsidRPr="000A66A3" w:rsidRDefault="00CD5DD9" w:rsidP="00CD5DD9">
            <w:pPr>
              <w:jc w:val="center"/>
            </w:pPr>
          </w:p>
        </w:tc>
        <w:tc>
          <w:tcPr>
            <w:tcW w:w="1160" w:type="dxa"/>
            <w:shd w:val="clear" w:color="auto" w:fill="66FFFF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Collective Worship</w:t>
            </w:r>
          </w:p>
        </w:tc>
        <w:tc>
          <w:tcPr>
            <w:tcW w:w="2636" w:type="dxa"/>
            <w:gridSpan w:val="2"/>
            <w:vAlign w:val="center"/>
          </w:tcPr>
          <w:p w:rsidR="00CD5DD9" w:rsidRPr="000A66A3" w:rsidRDefault="00CD5DD9" w:rsidP="00CD5DD9">
            <w:pPr>
              <w:jc w:val="center"/>
            </w:pPr>
            <w:r w:rsidRPr="000A66A3">
              <w:t>Art/DT</w:t>
            </w:r>
          </w:p>
        </w:tc>
        <w:tc>
          <w:tcPr>
            <w:tcW w:w="2583" w:type="dxa"/>
            <w:gridSpan w:val="2"/>
            <w:vAlign w:val="center"/>
          </w:tcPr>
          <w:p w:rsidR="00CD5DD9" w:rsidRPr="000A66A3" w:rsidRDefault="00CD5DD9" w:rsidP="00CD5DD9">
            <w:pPr>
              <w:jc w:val="center"/>
            </w:pPr>
            <w:r>
              <w:t>Humanities</w:t>
            </w:r>
          </w:p>
        </w:tc>
      </w:tr>
    </w:tbl>
    <w:p w:rsidR="008D1554" w:rsidRDefault="00BD7540"/>
    <w:p w:rsidR="003409D8" w:rsidRPr="003409D8" w:rsidRDefault="003409D8" w:rsidP="003409D8">
      <w:pPr>
        <w:spacing w:after="0" w:line="240" w:lineRule="auto"/>
      </w:pPr>
      <w:bookmarkStart w:id="0" w:name="_GoBack"/>
      <w:bookmarkEnd w:id="0"/>
    </w:p>
    <w:p w:rsidR="003409D8" w:rsidRPr="003409D8" w:rsidRDefault="003409D8">
      <w:pPr>
        <w:rPr>
          <w:b/>
          <w:u w:val="single"/>
        </w:rPr>
      </w:pPr>
    </w:p>
    <w:sectPr w:rsidR="003409D8" w:rsidRPr="003409D8" w:rsidSect="000A66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A3"/>
    <w:rsid w:val="000847BA"/>
    <w:rsid w:val="000A66A3"/>
    <w:rsid w:val="0012185D"/>
    <w:rsid w:val="001858C1"/>
    <w:rsid w:val="003409D8"/>
    <w:rsid w:val="003A0123"/>
    <w:rsid w:val="005E06DF"/>
    <w:rsid w:val="00902D9B"/>
    <w:rsid w:val="00903C7E"/>
    <w:rsid w:val="00AD3F75"/>
    <w:rsid w:val="00B705EA"/>
    <w:rsid w:val="00BD7540"/>
    <w:rsid w:val="00C1603F"/>
    <w:rsid w:val="00CD48CE"/>
    <w:rsid w:val="00CD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3A014"/>
  <w15:chartTrackingRefBased/>
  <w15:docId w15:val="{728AA439-CD22-4E01-8128-6D8C9F5D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6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the Baptist Findon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Griffiths</dc:creator>
  <cp:keywords/>
  <dc:description/>
  <cp:lastModifiedBy>Corrine Wellby</cp:lastModifiedBy>
  <cp:revision>2</cp:revision>
  <cp:lastPrinted>2025-06-19T15:58:00Z</cp:lastPrinted>
  <dcterms:created xsi:type="dcterms:W3CDTF">2026-08-05T11:23:00Z</dcterms:created>
  <dcterms:modified xsi:type="dcterms:W3CDTF">2026-08-05T11:23:00Z</dcterms:modified>
</cp:coreProperties>
</file>